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4C" w:rsidRPr="00D53601" w:rsidRDefault="00EC7E4C" w:rsidP="00EC7E4C">
      <w:pPr>
        <w:jc w:val="center"/>
        <w:rPr>
          <w:rFonts w:ascii="Times New Roman" w:hAnsi="Times New Roman"/>
        </w:rPr>
      </w:pPr>
      <w:r w:rsidRPr="00D53601">
        <w:rPr>
          <w:rFonts w:ascii="Times New Roman" w:hAnsi="Times New Roman"/>
          <w:sz w:val="18"/>
          <w:szCs w:val="18"/>
        </w:rPr>
        <w:t xml:space="preserve">        </w:t>
      </w:r>
      <w:r w:rsidR="004D0890">
        <w:rPr>
          <w:rFonts w:ascii="Times New Roman" w:hAnsi="Times New Roman"/>
          <w:noProof/>
          <w:lang w:val="en-NZ" w:eastAsia="en-NZ"/>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7"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4D0890">
        <w:rPr>
          <w:rFonts w:ascii="Times New Roman" w:hAnsi="Times New Roman"/>
          <w:noProof/>
          <w:lang w:val="en-NZ" w:eastAsia="en-NZ"/>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8"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EC7E4C" w:rsidRDefault="00EC7E4C" w:rsidP="00EC7E4C">
      <w:pPr>
        <w:jc w:val="center"/>
        <w:rPr>
          <w:rFonts w:ascii="Speedline" w:hAnsi="Speedline"/>
          <w:i/>
          <w:color w:val="008000"/>
          <w:sz w:val="40"/>
          <w:szCs w:val="40"/>
        </w:rPr>
      </w:pPr>
      <w:r>
        <w:rPr>
          <w:rFonts w:ascii="Speedline" w:hAnsi="Speedline"/>
          <w:i/>
          <w:color w:val="008000"/>
          <w:sz w:val="40"/>
          <w:szCs w:val="40"/>
        </w:rPr>
        <w:t>‘</w:t>
      </w:r>
      <w:r w:rsidR="008B5649">
        <w:rPr>
          <w:rFonts w:ascii="Speedline" w:hAnsi="Speedline"/>
          <w:i/>
          <w:color w:val="008000"/>
          <w:sz w:val="40"/>
          <w:szCs w:val="40"/>
        </w:rPr>
        <w:t>Your Voice in the Valley’</w:t>
      </w:r>
    </w:p>
    <w:p w:rsidR="00EC7E4C" w:rsidRPr="00740623" w:rsidRDefault="00EC7E4C" w:rsidP="00EC7E4C">
      <w:pPr>
        <w:jc w:val="center"/>
        <w:rPr>
          <w:rFonts w:ascii="Speedline" w:hAnsi="Speedline"/>
          <w:b/>
          <w:color w:val="FF6600"/>
          <w:sz w:val="40"/>
          <w:szCs w:val="40"/>
        </w:rPr>
      </w:pPr>
      <w:r w:rsidRPr="00740623">
        <w:rPr>
          <w:rFonts w:ascii="Speedline" w:hAnsi="Speedline"/>
          <w:b/>
          <w:color w:val="FF6600"/>
          <w:sz w:val="40"/>
          <w:szCs w:val="40"/>
        </w:rPr>
        <w:t>2YAS</w:t>
      </w:r>
    </w:p>
    <w:p w:rsidR="00EC7E4C" w:rsidRPr="00D53601" w:rsidRDefault="00EC7E4C" w:rsidP="00EC7E4C">
      <w:pPr>
        <w:pStyle w:val="s4"/>
        <w:pBdr>
          <w:bottom w:val="none" w:sz="0" w:space="0" w:color="auto"/>
        </w:pBdr>
        <w:rPr>
          <w:rFonts w:ascii="Times New Roman" w:hAnsi="Times New Roman"/>
          <w:sz w:val="20"/>
        </w:rPr>
      </w:pPr>
    </w:p>
    <w:p w:rsidR="00EC7E4C" w:rsidRPr="00D53601" w:rsidRDefault="00EC7E4C" w:rsidP="00EC7E4C">
      <w:pPr>
        <w:pStyle w:val="s4"/>
        <w:pBdr>
          <w:bottom w:val="none" w:sz="0" w:space="0" w:color="auto"/>
        </w:pBdr>
        <w:rPr>
          <w:rFonts w:ascii="Times New Roman" w:hAnsi="Times New Roman"/>
          <w:sz w:val="144"/>
          <w:szCs w:val="144"/>
        </w:rPr>
      </w:pPr>
      <w:r w:rsidRPr="00D53601">
        <w:rPr>
          <w:rFonts w:ascii="Times New Roman" w:hAnsi="Times New Roman"/>
          <w:sz w:val="144"/>
          <w:szCs w:val="144"/>
        </w:rPr>
        <w:t>Yass Community Radio Assn. Inc.</w:t>
      </w:r>
    </w:p>
    <w:p w:rsidR="00EC7E4C" w:rsidRDefault="00EC7E4C" w:rsidP="00EC7E4C">
      <w:pPr>
        <w:pStyle w:val="s4"/>
        <w:pBdr>
          <w:bottom w:val="none" w:sz="0" w:space="0" w:color="auto"/>
        </w:pBdr>
        <w:rPr>
          <w:rFonts w:ascii="Times New Roman" w:hAnsi="Times New Roman"/>
          <w:sz w:val="52"/>
          <w:szCs w:val="52"/>
        </w:rPr>
      </w:pPr>
    </w:p>
    <w:p w:rsidR="00EC7E4C" w:rsidRPr="00576ABD" w:rsidRDefault="00EC7E4C" w:rsidP="00EC7E4C">
      <w:pPr>
        <w:pStyle w:val="s4"/>
        <w:pBdr>
          <w:bottom w:val="none" w:sz="0" w:space="0" w:color="auto"/>
        </w:pBdr>
        <w:rPr>
          <w:rFonts w:ascii="Times New Roman" w:hAnsi="Times New Roman"/>
          <w:sz w:val="40"/>
          <w:szCs w:val="40"/>
        </w:rPr>
      </w:pPr>
      <w:r w:rsidRPr="00576ABD">
        <w:rPr>
          <w:rFonts w:ascii="Times New Roman" w:hAnsi="Times New Roman"/>
          <w:sz w:val="40"/>
          <w:szCs w:val="40"/>
        </w:rPr>
        <w:t>Policy No.   5</w:t>
      </w:r>
      <w:r>
        <w:rPr>
          <w:rFonts w:ascii="Times New Roman" w:hAnsi="Times New Roman"/>
          <w:sz w:val="40"/>
          <w:szCs w:val="40"/>
        </w:rPr>
        <w:t xml:space="preserve"> </w:t>
      </w:r>
      <w:r w:rsidR="00F86215">
        <w:rPr>
          <w:rFonts w:ascii="Times New Roman" w:hAnsi="Times New Roman"/>
          <w:sz w:val="40"/>
          <w:szCs w:val="40"/>
        </w:rPr>
        <w:t>.2</w:t>
      </w:r>
    </w:p>
    <w:p w:rsidR="00EC7E4C" w:rsidRDefault="00EC7E4C" w:rsidP="00EC7E4C">
      <w:pPr>
        <w:pStyle w:val="s4"/>
        <w:pBdr>
          <w:bottom w:val="none" w:sz="0" w:space="0" w:color="auto"/>
        </w:pBdr>
        <w:rPr>
          <w:rFonts w:ascii="Times New Roman" w:hAnsi="Times New Roman"/>
          <w:sz w:val="32"/>
          <w:szCs w:val="32"/>
        </w:rPr>
      </w:pPr>
    </w:p>
    <w:p w:rsidR="00EC7E4C" w:rsidRDefault="00EC7E4C" w:rsidP="00EC7E4C">
      <w:pPr>
        <w:pStyle w:val="s4"/>
        <w:pBdr>
          <w:bottom w:val="none" w:sz="0" w:space="0" w:color="auto"/>
        </w:pBdr>
        <w:rPr>
          <w:rFonts w:ascii="Times New Roman" w:hAnsi="Times New Roman"/>
          <w:sz w:val="32"/>
          <w:szCs w:val="32"/>
        </w:rPr>
      </w:pPr>
    </w:p>
    <w:p w:rsidR="00EC7E4C" w:rsidRPr="00D53601" w:rsidRDefault="00EC7E4C" w:rsidP="00EC7E4C">
      <w:pPr>
        <w:pStyle w:val="s4"/>
        <w:pBdr>
          <w:bottom w:val="none" w:sz="0" w:space="0" w:color="auto"/>
        </w:pBdr>
        <w:rPr>
          <w:rFonts w:ascii="Times New Roman" w:hAnsi="Times New Roman"/>
          <w:sz w:val="32"/>
          <w:szCs w:val="32"/>
        </w:rPr>
      </w:pPr>
    </w:p>
    <w:p w:rsidR="00EC7E4C" w:rsidRPr="005572B5" w:rsidRDefault="00EC7E4C" w:rsidP="00EC7E4C">
      <w:pPr>
        <w:jc w:val="center"/>
        <w:rPr>
          <w:rFonts w:ascii="Times New Roman" w:hAnsi="Times New Roman"/>
          <w:b/>
          <w:sz w:val="56"/>
          <w:szCs w:val="56"/>
        </w:rPr>
      </w:pPr>
      <w:r w:rsidRPr="005572B5">
        <w:rPr>
          <w:rFonts w:ascii="Times New Roman" w:hAnsi="Times New Roman"/>
          <w:b/>
          <w:sz w:val="56"/>
          <w:szCs w:val="56"/>
        </w:rPr>
        <w:t>Policy for Handling On-air Behaviour and/or Programme Content Complaints.</w:t>
      </w:r>
    </w:p>
    <w:p w:rsidR="00F107FB" w:rsidRDefault="00F107FB" w:rsidP="00EC7E4C">
      <w:pPr>
        <w:spacing w:before="0"/>
        <w:outlineLvl w:val="0"/>
        <w:rPr>
          <w:rFonts w:ascii="Times New Roman" w:hAnsi="Times New Roman"/>
          <w:b/>
        </w:rPr>
      </w:pPr>
    </w:p>
    <w:p w:rsidR="00EC7E4C" w:rsidRPr="00D53601" w:rsidRDefault="00EC7E4C" w:rsidP="00EC7E4C">
      <w:pPr>
        <w:spacing w:before="0"/>
        <w:outlineLvl w:val="0"/>
        <w:rPr>
          <w:rFonts w:ascii="Times New Roman" w:hAnsi="Times New Roman"/>
          <w:b/>
        </w:rPr>
      </w:pPr>
      <w:r w:rsidRPr="00D53601">
        <w:rPr>
          <w:rFonts w:ascii="Times New Roman" w:hAnsi="Times New Roman"/>
          <w:b/>
        </w:rPr>
        <w:lastRenderedPageBreak/>
        <w:t>Purpose.</w:t>
      </w:r>
    </w:p>
    <w:p w:rsidR="000D1F48" w:rsidRDefault="00EC7E4C" w:rsidP="00EC7E4C">
      <w:pPr>
        <w:rPr>
          <w:rFonts w:ascii="Times New Roman" w:hAnsi="Times New Roman"/>
        </w:rPr>
      </w:pPr>
      <w:r w:rsidRPr="00D53601">
        <w:rPr>
          <w:rFonts w:ascii="Times New Roman" w:hAnsi="Times New Roman"/>
        </w:rPr>
        <w:t>The purpose of this policy is to outline the most appropriate way</w:t>
      </w:r>
      <w:r>
        <w:rPr>
          <w:rFonts w:ascii="Times New Roman" w:hAnsi="Times New Roman"/>
        </w:rPr>
        <w:t xml:space="preserve"> for Yass Community Radio Association</w:t>
      </w:r>
      <w:r w:rsidRPr="00D53601">
        <w:rPr>
          <w:rFonts w:ascii="Times New Roman" w:hAnsi="Times New Roman"/>
        </w:rPr>
        <w:t xml:space="preserve"> Inc., to respond to complaints</w:t>
      </w:r>
      <w:r>
        <w:rPr>
          <w:rFonts w:ascii="Times New Roman" w:hAnsi="Times New Roman"/>
        </w:rPr>
        <w:t xml:space="preserve"> of on-air behaviour and programme content </w:t>
      </w:r>
      <w:r w:rsidRPr="00D53601">
        <w:rPr>
          <w:rFonts w:ascii="Times New Roman" w:hAnsi="Times New Roman"/>
        </w:rPr>
        <w:t xml:space="preserve">and </w:t>
      </w:r>
      <w:r>
        <w:rPr>
          <w:rFonts w:ascii="Times New Roman" w:hAnsi="Times New Roman"/>
        </w:rPr>
        <w:t xml:space="preserve">should </w:t>
      </w:r>
      <w:r w:rsidR="000D1F48">
        <w:rPr>
          <w:rFonts w:ascii="Times New Roman" w:hAnsi="Times New Roman"/>
        </w:rPr>
        <w:t>be read in conjunction with the P</w:t>
      </w:r>
      <w:r>
        <w:rPr>
          <w:rFonts w:ascii="Times New Roman" w:hAnsi="Times New Roman"/>
        </w:rPr>
        <w:t xml:space="preserve">olicy on </w:t>
      </w:r>
      <w:r w:rsidR="000D1F48">
        <w:rPr>
          <w:rFonts w:ascii="Times New Roman" w:hAnsi="Times New Roman"/>
        </w:rPr>
        <w:t xml:space="preserve">Handling </w:t>
      </w:r>
      <w:r>
        <w:rPr>
          <w:rFonts w:ascii="Times New Roman" w:hAnsi="Times New Roman"/>
        </w:rPr>
        <w:t>Complaint</w:t>
      </w:r>
      <w:r w:rsidR="000D1F48">
        <w:rPr>
          <w:rFonts w:ascii="Times New Roman" w:hAnsi="Times New Roman"/>
        </w:rPr>
        <w:t>s</w:t>
      </w:r>
      <w:r>
        <w:rPr>
          <w:rFonts w:ascii="Times New Roman" w:hAnsi="Times New Roman"/>
        </w:rPr>
        <w:t xml:space="preserve"> </w:t>
      </w:r>
    </w:p>
    <w:p w:rsidR="00EC7E4C" w:rsidRDefault="000D1F48" w:rsidP="000D1F48">
      <w:pPr>
        <w:rPr>
          <w:rFonts w:ascii="Times New Roman" w:hAnsi="Times New Roman"/>
          <w:b/>
        </w:rPr>
      </w:pPr>
      <w:r>
        <w:rPr>
          <w:rFonts w:ascii="Times New Roman" w:hAnsi="Times New Roman"/>
          <w:b/>
        </w:rPr>
        <w:t>Procedure.</w:t>
      </w:r>
    </w:p>
    <w:p w:rsidR="000D1F48" w:rsidRDefault="000D1F48" w:rsidP="000D1F48">
      <w:pPr>
        <w:rPr>
          <w:rFonts w:ascii="Times New Roman" w:hAnsi="Times New Roman"/>
        </w:rPr>
      </w:pPr>
      <w:r>
        <w:rPr>
          <w:rFonts w:ascii="Times New Roman" w:hAnsi="Times New Roman"/>
        </w:rPr>
        <w:t>Following are forms and a flow chart which ensure that all processes are carried out and no process is omitted.</w:t>
      </w:r>
    </w:p>
    <w:p w:rsidR="003C6655" w:rsidRDefault="003C6655" w:rsidP="000D1F48">
      <w:pPr>
        <w:rPr>
          <w:rFonts w:ascii="Times New Roman" w:hAnsi="Times New Roman"/>
        </w:rPr>
      </w:pPr>
      <w:r>
        <w:rPr>
          <w:rFonts w:ascii="Times New Roman" w:hAnsi="Times New Roman"/>
        </w:rPr>
        <w:t>Note.  In this section, ‘subject’ means, the person named or the presenter responsible for the programme named in the complaint.</w:t>
      </w:r>
    </w:p>
    <w:p w:rsidR="000D1F48" w:rsidRPr="003C0975" w:rsidRDefault="000D1F48" w:rsidP="003C0975">
      <w:pPr>
        <w:jc w:val="center"/>
        <w:rPr>
          <w:rFonts w:ascii="Times New Roman" w:hAnsi="Times New Roman"/>
          <w:b/>
        </w:rPr>
      </w:pPr>
      <w:r w:rsidRPr="003C0975">
        <w:rPr>
          <w:rFonts w:ascii="Times New Roman" w:hAnsi="Times New Roman"/>
          <w:b/>
        </w:rPr>
        <w:t>Flow Chart.</w:t>
      </w:r>
    </w:p>
    <w:p w:rsidR="00825DF5" w:rsidRDefault="000D1F48" w:rsidP="000D1F48">
      <w:pPr>
        <w:rPr>
          <w:rFonts w:ascii="Times New Roman" w:hAnsi="Times New Roman"/>
        </w:rPr>
      </w:pPr>
      <w:r>
        <w:rPr>
          <w:rFonts w:ascii="Times New Roman" w:hAnsi="Times New Roman"/>
        </w:rPr>
        <w:t>Complaint to member</w:t>
      </w:r>
      <w:r>
        <w:rPr>
          <w:rFonts w:ascii="Times New Roman" w:hAnsi="Times New Roman"/>
        </w:rPr>
        <w:tab/>
      </w:r>
      <w:r w:rsidR="00825DF5">
        <w:rPr>
          <w:rFonts w:ascii="Times New Roman" w:hAnsi="Times New Roman"/>
        </w:rPr>
        <w:t>or</w:t>
      </w:r>
      <w:r>
        <w:rPr>
          <w:rFonts w:ascii="Times New Roman" w:hAnsi="Times New Roman"/>
        </w:rPr>
        <w:t xml:space="preserve"> presenter</w:t>
      </w:r>
      <w:r w:rsidR="00825DF5">
        <w:rPr>
          <w:rFonts w:ascii="Times New Roman" w:hAnsi="Times New Roman"/>
        </w:rPr>
        <w:tab/>
      </w:r>
      <w:r w:rsidR="00825DF5">
        <w:rPr>
          <w:rFonts w:ascii="Times New Roman" w:hAnsi="Times New Roman"/>
        </w:rPr>
        <w:tab/>
      </w:r>
    </w:p>
    <w:p w:rsidR="000D1F48" w:rsidRPr="000D1F48" w:rsidRDefault="000D1F48" w:rsidP="00825DF5">
      <w:pPr>
        <w:ind w:left="1440" w:firstLine="720"/>
        <w:rPr>
          <w:rFonts w:ascii="Times New Roman" w:hAnsi="Times New Roman"/>
        </w:rPr>
      </w:pPr>
      <w:r>
        <w:rPr>
          <w:rFonts w:ascii="Times New Roman" w:hAnsi="Times New Roman"/>
        </w:rPr>
        <w:sym w:font="Wingdings" w:char="F0E0"/>
      </w:r>
      <w:r>
        <w:rPr>
          <w:rFonts w:ascii="Times New Roman" w:hAnsi="Times New Roman"/>
        </w:rPr>
        <w:t>Detail to Comment Proforma as soon as possible</w:t>
      </w:r>
    </w:p>
    <w:p w:rsidR="00EC7E4C" w:rsidRDefault="000D1F48" w:rsidP="000D1F48">
      <w:pPr>
        <w:ind w:left="1440" w:firstLine="720"/>
        <w:rPr>
          <w:rFonts w:ascii="Times New Roman" w:hAnsi="Times New Roman"/>
        </w:rPr>
      </w:pPr>
      <w:r>
        <w:rPr>
          <w:rFonts w:ascii="Times New Roman" w:hAnsi="Times New Roman"/>
        </w:rPr>
        <w:sym w:font="Wingdings" w:char="F0E0"/>
      </w:r>
      <w:r w:rsidR="003C0975">
        <w:rPr>
          <w:rFonts w:ascii="Times New Roman" w:hAnsi="Times New Roman"/>
        </w:rPr>
        <w:t xml:space="preserve"> Pass form to President.</w:t>
      </w:r>
    </w:p>
    <w:p w:rsidR="003C0975" w:rsidRDefault="007057A7" w:rsidP="000D1F48">
      <w:pPr>
        <w:ind w:left="1440" w:firstLine="720"/>
        <w:rPr>
          <w:rFonts w:ascii="Times New Roman" w:hAnsi="Times New Roman"/>
        </w:rPr>
      </w:pPr>
      <w:r>
        <w:rPr>
          <w:rFonts w:ascii="Times New Roman" w:hAnsi="Times New Roman"/>
        </w:rPr>
        <w:sym w:font="Wingdings" w:char="F0E0"/>
      </w:r>
      <w:r>
        <w:rPr>
          <w:rFonts w:ascii="Times New Roman" w:hAnsi="Times New Roman"/>
        </w:rPr>
        <w:t xml:space="preserve">  President advises subject </w:t>
      </w:r>
      <w:r w:rsidR="008A7810">
        <w:rPr>
          <w:rFonts w:ascii="Times New Roman" w:hAnsi="Times New Roman"/>
        </w:rPr>
        <w:t xml:space="preserve">of </w:t>
      </w:r>
      <w:r>
        <w:rPr>
          <w:rFonts w:ascii="Times New Roman" w:hAnsi="Times New Roman"/>
        </w:rPr>
        <w:t>complaint received</w:t>
      </w:r>
    </w:p>
    <w:p w:rsidR="003C0975" w:rsidRDefault="003C0975" w:rsidP="003C0975">
      <w:pPr>
        <w:rPr>
          <w:rFonts w:ascii="Times New Roman" w:hAnsi="Times New Roman"/>
          <w:szCs w:val="24"/>
        </w:rPr>
      </w:pPr>
      <w:r>
        <w:rPr>
          <w:rFonts w:ascii="Times New Roman" w:hAnsi="Times New Roman"/>
          <w:szCs w:val="24"/>
        </w:rPr>
        <w:t>Written complaint received</w:t>
      </w:r>
      <w:r w:rsidR="00825DF5">
        <w:rPr>
          <w:rFonts w:ascii="Times New Roman" w:hAnsi="Times New Roman"/>
          <w:szCs w:val="24"/>
        </w:rPr>
        <w:t>.</w:t>
      </w:r>
      <w:r>
        <w:rPr>
          <w:rFonts w:ascii="Times New Roman" w:hAnsi="Times New Roman"/>
          <w:szCs w:val="24"/>
        </w:rPr>
        <w:t xml:space="preserve">  </w:t>
      </w:r>
      <w:r w:rsidRPr="003C0975">
        <w:rPr>
          <w:rFonts w:ascii="Times New Roman" w:hAnsi="Times New Roman"/>
          <w:szCs w:val="24"/>
        </w:rPr>
        <w:t>President reviews alone or with help</w:t>
      </w:r>
      <w:r>
        <w:rPr>
          <w:rFonts w:ascii="Times New Roman" w:hAnsi="Times New Roman"/>
          <w:szCs w:val="24"/>
        </w:rPr>
        <w:t xml:space="preserve"> </w:t>
      </w:r>
    </w:p>
    <w:p w:rsidR="003C0975" w:rsidRDefault="00825DF5" w:rsidP="003C097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C0975">
        <w:rPr>
          <w:rFonts w:ascii="Times New Roman" w:hAnsi="Times New Roman"/>
        </w:rPr>
        <w:sym w:font="Wingdings" w:char="F0E0"/>
      </w:r>
      <w:r w:rsidR="003C0975">
        <w:rPr>
          <w:rFonts w:ascii="Times New Roman" w:hAnsi="Times New Roman"/>
        </w:rPr>
        <w:t xml:space="preserve">  checks audio log if pertinent.</w:t>
      </w:r>
    </w:p>
    <w:p w:rsidR="003C0975" w:rsidRDefault="003C0975" w:rsidP="00825DF5">
      <w:pPr>
        <w:numPr>
          <w:ilvl w:val="0"/>
          <w:numId w:val="2"/>
        </w:numPr>
        <w:tabs>
          <w:tab w:val="num" w:pos="2520"/>
        </w:tabs>
        <w:ind w:left="2520"/>
        <w:rPr>
          <w:rFonts w:ascii="Times New Roman" w:hAnsi="Times New Roman"/>
        </w:rPr>
      </w:pPr>
      <w:r>
        <w:rPr>
          <w:rFonts w:ascii="Times New Roman" w:hAnsi="Times New Roman"/>
        </w:rPr>
        <w:t>advises complainant if no case</w:t>
      </w:r>
    </w:p>
    <w:p w:rsidR="003C0975" w:rsidRDefault="003C0975" w:rsidP="00825DF5">
      <w:pPr>
        <w:numPr>
          <w:ilvl w:val="0"/>
          <w:numId w:val="2"/>
        </w:numPr>
        <w:tabs>
          <w:tab w:val="clear" w:pos="4200"/>
          <w:tab w:val="num" w:pos="2520"/>
        </w:tabs>
        <w:ind w:hanging="2040"/>
        <w:rPr>
          <w:rFonts w:ascii="Times New Roman" w:hAnsi="Times New Roman"/>
        </w:rPr>
      </w:pPr>
      <w:r>
        <w:rPr>
          <w:rFonts w:ascii="Times New Roman" w:hAnsi="Times New Roman"/>
        </w:rPr>
        <w:t xml:space="preserve">if </w:t>
      </w:r>
      <w:r w:rsidR="008A7810">
        <w:rPr>
          <w:rFonts w:ascii="Times New Roman" w:hAnsi="Times New Roman"/>
        </w:rPr>
        <w:t xml:space="preserve">there is a </w:t>
      </w:r>
      <w:r>
        <w:rPr>
          <w:rFonts w:ascii="Times New Roman" w:hAnsi="Times New Roman"/>
        </w:rPr>
        <w:t>case</w:t>
      </w:r>
      <w:r w:rsidR="008A7810">
        <w:rPr>
          <w:rFonts w:ascii="Times New Roman" w:hAnsi="Times New Roman"/>
        </w:rPr>
        <w:t xml:space="preserve"> </w:t>
      </w:r>
      <w:r>
        <w:rPr>
          <w:rFonts w:ascii="Times New Roman" w:hAnsi="Times New Roman"/>
        </w:rPr>
        <w:t xml:space="preserve">, </w:t>
      </w:r>
      <w:r w:rsidR="00D34E97">
        <w:rPr>
          <w:rFonts w:ascii="Times New Roman" w:hAnsi="Times New Roman"/>
        </w:rPr>
        <w:t xml:space="preserve">advise </w:t>
      </w:r>
      <w:r>
        <w:rPr>
          <w:rFonts w:ascii="Times New Roman" w:hAnsi="Times New Roman"/>
        </w:rPr>
        <w:t xml:space="preserve">Board </w:t>
      </w:r>
      <w:r w:rsidR="00D34E97">
        <w:rPr>
          <w:rFonts w:ascii="Times New Roman" w:hAnsi="Times New Roman"/>
        </w:rPr>
        <w:t xml:space="preserve"> and a </w:t>
      </w:r>
      <w:r>
        <w:rPr>
          <w:rFonts w:ascii="Times New Roman" w:hAnsi="Times New Roman"/>
        </w:rPr>
        <w:t>committee</w:t>
      </w:r>
      <w:r w:rsidR="00D34E97">
        <w:rPr>
          <w:rFonts w:ascii="Times New Roman" w:hAnsi="Times New Roman"/>
        </w:rPr>
        <w:t xml:space="preserve"> is set up.</w:t>
      </w:r>
    </w:p>
    <w:p w:rsidR="003C0975" w:rsidRDefault="00825DF5" w:rsidP="003C0975">
      <w:pPr>
        <w:rPr>
          <w:rFonts w:ascii="Times New Roman" w:hAnsi="Times New Roman"/>
          <w:szCs w:val="24"/>
        </w:rPr>
      </w:pPr>
      <w:r>
        <w:rPr>
          <w:rFonts w:ascii="Times New Roman" w:hAnsi="Times New Roman"/>
        </w:rPr>
        <w:t>Board committee</w:t>
      </w:r>
      <w:r>
        <w:rPr>
          <w:rFonts w:ascii="Times New Roman" w:hAnsi="Times New Roman"/>
        </w:rPr>
        <w:tab/>
      </w:r>
      <w:r w:rsidR="003C0975">
        <w:rPr>
          <w:rFonts w:ascii="Times New Roman" w:hAnsi="Times New Roman"/>
        </w:rPr>
        <w:sym w:font="Wingdings" w:char="F0E0"/>
      </w:r>
      <w:r w:rsidR="003C0975">
        <w:rPr>
          <w:rFonts w:ascii="Times New Roman" w:hAnsi="Times New Roman"/>
        </w:rPr>
        <w:t xml:space="preserve">  arranges hearing</w:t>
      </w:r>
    </w:p>
    <w:p w:rsidR="003C0975" w:rsidRDefault="003C0975" w:rsidP="00825DF5">
      <w:pPr>
        <w:ind w:left="1440" w:firstLine="720"/>
        <w:rPr>
          <w:rFonts w:ascii="Times New Roman" w:hAnsi="Times New Roman"/>
        </w:rPr>
      </w:pPr>
      <w:r>
        <w:rPr>
          <w:rFonts w:ascii="Times New Roman" w:hAnsi="Times New Roman"/>
        </w:rPr>
        <w:sym w:font="Wingdings" w:char="F0E0"/>
      </w:r>
      <w:r>
        <w:rPr>
          <w:rFonts w:ascii="Times New Roman" w:hAnsi="Times New Roman"/>
        </w:rPr>
        <w:t>decision conveyed to Board with recommendation</w:t>
      </w:r>
    </w:p>
    <w:p w:rsidR="003C0975" w:rsidRDefault="00825DF5" w:rsidP="003C0975">
      <w:pPr>
        <w:rPr>
          <w:rFonts w:ascii="Times New Roman" w:hAnsi="Times New Roman"/>
        </w:rPr>
      </w:pPr>
      <w:r>
        <w:rPr>
          <w:rFonts w:ascii="Times New Roman" w:hAnsi="Times New Roman"/>
          <w:szCs w:val="24"/>
        </w:rPr>
        <w:t>Board decision</w:t>
      </w:r>
      <w:r>
        <w:rPr>
          <w:rFonts w:ascii="Times New Roman" w:hAnsi="Times New Roman"/>
          <w:szCs w:val="24"/>
        </w:rPr>
        <w:tab/>
      </w:r>
      <w:r w:rsidR="003C0975">
        <w:rPr>
          <w:rFonts w:ascii="Times New Roman" w:hAnsi="Times New Roman"/>
        </w:rPr>
        <w:sym w:font="Wingdings" w:char="F0E0"/>
      </w:r>
      <w:r w:rsidR="003C0975">
        <w:rPr>
          <w:rFonts w:ascii="Times New Roman" w:hAnsi="Times New Roman"/>
        </w:rPr>
        <w:t xml:space="preserve"> conveyed to subject of complaint</w:t>
      </w:r>
    </w:p>
    <w:p w:rsidR="003C0975" w:rsidRDefault="003C0975" w:rsidP="00825DF5">
      <w:pPr>
        <w:ind w:left="1440" w:firstLine="720"/>
        <w:rPr>
          <w:rFonts w:ascii="Times New Roman" w:hAnsi="Times New Roman"/>
        </w:rPr>
      </w:pPr>
      <w:r>
        <w:rPr>
          <w:rFonts w:ascii="Times New Roman" w:hAnsi="Times New Roman"/>
        </w:rPr>
        <w:sym w:font="Wingdings" w:char="F0E0"/>
      </w:r>
      <w:r>
        <w:rPr>
          <w:rFonts w:ascii="Times New Roman" w:hAnsi="Times New Roman"/>
        </w:rPr>
        <w:t xml:space="preserve">  appeal provision</w:t>
      </w:r>
    </w:p>
    <w:p w:rsidR="00825DF5" w:rsidRDefault="003C0975" w:rsidP="003C0975">
      <w:pPr>
        <w:rPr>
          <w:rFonts w:ascii="Times New Roman" w:hAnsi="Times New Roman"/>
          <w:szCs w:val="24"/>
        </w:rPr>
      </w:pPr>
      <w:r>
        <w:rPr>
          <w:rFonts w:ascii="Times New Roman" w:hAnsi="Times New Roman"/>
          <w:szCs w:val="24"/>
        </w:rPr>
        <w:t>Appeal to Association</w:t>
      </w:r>
      <w:r>
        <w:rPr>
          <w:rFonts w:ascii="Times New Roman" w:hAnsi="Times New Roman"/>
          <w:szCs w:val="24"/>
        </w:rPr>
        <w:tab/>
      </w:r>
      <w:r>
        <w:rPr>
          <w:rFonts w:ascii="Times New Roman" w:hAnsi="Times New Roman"/>
          <w:szCs w:val="24"/>
        </w:rPr>
        <w:tab/>
      </w:r>
    </w:p>
    <w:p w:rsidR="003C0975" w:rsidRDefault="003C0975" w:rsidP="00825DF5">
      <w:pPr>
        <w:ind w:left="1440" w:firstLine="720"/>
        <w:rPr>
          <w:rFonts w:ascii="Times New Roman" w:hAnsi="Times New Roman"/>
          <w:szCs w:val="24"/>
        </w:rPr>
      </w:pPr>
      <w:r>
        <w:rPr>
          <w:rFonts w:ascii="Times New Roman" w:hAnsi="Times New Roman"/>
        </w:rPr>
        <w:sym w:font="Wingdings" w:char="F0E0"/>
      </w:r>
      <w:r>
        <w:rPr>
          <w:rFonts w:ascii="Times New Roman" w:hAnsi="Times New Roman"/>
        </w:rPr>
        <w:t xml:space="preserve">  </w:t>
      </w:r>
      <w:r w:rsidR="007057A7">
        <w:rPr>
          <w:rFonts w:ascii="Times New Roman" w:hAnsi="Times New Roman"/>
        </w:rPr>
        <w:t xml:space="preserve">decision </w:t>
      </w:r>
      <w:r>
        <w:rPr>
          <w:rFonts w:ascii="Times New Roman" w:hAnsi="Times New Roman"/>
          <w:szCs w:val="24"/>
        </w:rPr>
        <w:t>conveyed to subject</w:t>
      </w:r>
    </w:p>
    <w:p w:rsidR="003C0975" w:rsidRDefault="007057A7" w:rsidP="00825DF5">
      <w:pPr>
        <w:ind w:left="1440" w:firstLine="720"/>
        <w:rPr>
          <w:rFonts w:ascii="Times New Roman" w:hAnsi="Times New Roman"/>
        </w:rPr>
      </w:pPr>
      <w:r>
        <w:rPr>
          <w:rFonts w:ascii="Times New Roman" w:hAnsi="Times New Roman"/>
        </w:rPr>
        <w:sym w:font="Wingdings" w:char="F0E0"/>
      </w:r>
      <w:r>
        <w:rPr>
          <w:rFonts w:ascii="Times New Roman" w:hAnsi="Times New Roman"/>
        </w:rPr>
        <w:t xml:space="preserve">  </w:t>
      </w:r>
      <w:r w:rsidR="003C0975">
        <w:rPr>
          <w:rFonts w:ascii="Times New Roman" w:hAnsi="Times New Roman"/>
        </w:rPr>
        <w:t>complainant advised.</w:t>
      </w:r>
    </w:p>
    <w:p w:rsidR="007057A7" w:rsidRDefault="007057A7" w:rsidP="007057A7">
      <w:pPr>
        <w:rPr>
          <w:rFonts w:ascii="Times New Roman" w:hAnsi="Times New Roman"/>
        </w:rPr>
      </w:pPr>
      <w:r>
        <w:rPr>
          <w:rFonts w:ascii="Times New Roman" w:hAnsi="Times New Roman"/>
        </w:rPr>
        <w:t>The above process must be completed within 60 days of receipt of written complaint.</w:t>
      </w:r>
    </w:p>
    <w:p w:rsidR="003C0975" w:rsidRDefault="003C0975" w:rsidP="003C0975">
      <w:pPr>
        <w:rPr>
          <w:rFonts w:ascii="Times New Roman" w:hAnsi="Times New Roman"/>
          <w:szCs w:val="24"/>
        </w:rPr>
      </w:pPr>
      <w:r w:rsidRPr="007057A7">
        <w:rPr>
          <w:rFonts w:ascii="Times New Roman" w:hAnsi="Times New Roman"/>
          <w:b/>
          <w:szCs w:val="24"/>
        </w:rPr>
        <w:t>All paperwork kept minimum of two years</w:t>
      </w:r>
      <w:r>
        <w:rPr>
          <w:rFonts w:ascii="Times New Roman" w:hAnsi="Times New Roman"/>
          <w:szCs w:val="24"/>
        </w:rPr>
        <w:t>.</w:t>
      </w:r>
    </w:p>
    <w:p w:rsidR="003C0975" w:rsidRPr="003C0975" w:rsidRDefault="003C0975" w:rsidP="003C0975">
      <w:pPr>
        <w:rPr>
          <w:rFonts w:ascii="Times New Roman" w:hAnsi="Times New Roman"/>
          <w:szCs w:val="24"/>
        </w:rPr>
      </w:pPr>
    </w:p>
    <w:p w:rsidR="00EC7E4C" w:rsidRPr="00D53601" w:rsidRDefault="00EC7E4C" w:rsidP="00EC7E4C">
      <w:pPr>
        <w:jc w:val="center"/>
        <w:rPr>
          <w:rFonts w:ascii="Times New Roman" w:hAnsi="Times New Roman"/>
        </w:rPr>
      </w:pPr>
      <w:r w:rsidRPr="00D53601">
        <w:rPr>
          <w:rFonts w:ascii="Times New Roman" w:hAnsi="Times New Roman"/>
          <w:sz w:val="18"/>
          <w:szCs w:val="18"/>
        </w:rPr>
        <w:lastRenderedPageBreak/>
        <w:t xml:space="preserve">       </w:t>
      </w:r>
      <w:r w:rsidR="004D0890">
        <w:rPr>
          <w:rFonts w:ascii="Times New Roman" w:hAnsi="Times New Roman"/>
          <w:noProof/>
          <w:lang w:val="en-NZ" w:eastAsia="en-NZ"/>
        </w:rPr>
        <w:drawing>
          <wp:inline distT="0" distB="0" distL="0" distR="0">
            <wp:extent cx="1257300" cy="504825"/>
            <wp:effectExtent l="19050" t="0" r="0" b="0"/>
            <wp:docPr id="3"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7"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4D0890">
        <w:rPr>
          <w:rFonts w:ascii="Times New Roman" w:hAnsi="Times New Roman"/>
          <w:noProof/>
          <w:lang w:val="en-NZ" w:eastAsia="en-NZ"/>
        </w:rPr>
        <w:drawing>
          <wp:inline distT="0" distB="0" distL="0" distR="0">
            <wp:extent cx="1123950" cy="438150"/>
            <wp:effectExtent l="19050" t="0" r="0" b="0"/>
            <wp:docPr id="4"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8"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EC7E4C" w:rsidRDefault="00EC7E4C" w:rsidP="00EC7E4C">
      <w:pPr>
        <w:jc w:val="center"/>
        <w:rPr>
          <w:rFonts w:ascii="Times New Roman" w:hAnsi="Times New Roman"/>
        </w:rPr>
      </w:pPr>
    </w:p>
    <w:p w:rsidR="00EC7E4C" w:rsidRPr="00BF2B21" w:rsidRDefault="00EC7E4C" w:rsidP="00EC7E4C">
      <w:pPr>
        <w:jc w:val="center"/>
        <w:rPr>
          <w:rFonts w:ascii="Times New Roman" w:hAnsi="Times New Roman"/>
          <w:b/>
          <w:sz w:val="28"/>
          <w:szCs w:val="28"/>
        </w:rPr>
      </w:pPr>
      <w:r w:rsidRPr="00BF2B21">
        <w:rPr>
          <w:rFonts w:ascii="Times New Roman" w:hAnsi="Times New Roman"/>
          <w:b/>
          <w:sz w:val="28"/>
          <w:szCs w:val="28"/>
        </w:rPr>
        <w:t>COMPLAINTS PROCESS.</w:t>
      </w:r>
    </w:p>
    <w:p w:rsidR="00EC7E4C" w:rsidRDefault="00EC7E4C" w:rsidP="00EC7E4C">
      <w:pPr>
        <w:rPr>
          <w:rFonts w:ascii="Times New Roman" w:hAnsi="Times New Roman"/>
          <w:i/>
        </w:rPr>
      </w:pPr>
      <w:r w:rsidRPr="00BF2B21">
        <w:rPr>
          <w:rFonts w:ascii="Times New Roman" w:hAnsi="Times New Roman"/>
          <w:i/>
        </w:rPr>
        <w:t>This process must be completed within 60 days from the date on which t</w:t>
      </w:r>
      <w:r w:rsidR="003C6655">
        <w:rPr>
          <w:rFonts w:ascii="Times New Roman" w:hAnsi="Times New Roman"/>
          <w:i/>
        </w:rPr>
        <w:t>he complaint was made in writing and is initiated by the President.</w:t>
      </w:r>
    </w:p>
    <w:p w:rsidR="003C6655" w:rsidRPr="003C6655" w:rsidRDefault="003C6655" w:rsidP="00EC7E4C">
      <w:pPr>
        <w:rPr>
          <w:rFonts w:ascii="Times New Roman" w:hAnsi="Times New Roman"/>
        </w:rPr>
      </w:pPr>
      <w:r>
        <w:rPr>
          <w:rFonts w:ascii="Times New Roman" w:hAnsi="Times New Roman"/>
        </w:rPr>
        <w:t>Member or programme named in the complaint.  ……………………………………...</w:t>
      </w:r>
    </w:p>
    <w:p w:rsidR="00EC7E4C" w:rsidRPr="00BF2B21" w:rsidRDefault="008A7810" w:rsidP="00EC7E4C">
      <w:pPr>
        <w:spacing w:line="360" w:lineRule="auto"/>
        <w:rPr>
          <w:rFonts w:ascii="Times New Roman" w:hAnsi="Times New Roman"/>
        </w:rPr>
      </w:pPr>
      <w:r>
        <w:rPr>
          <w:rFonts w:ascii="Times New Roman" w:hAnsi="Times New Roman"/>
        </w:rPr>
        <w:t>President r</w:t>
      </w:r>
      <w:r w:rsidR="00EC7E4C" w:rsidRPr="00BF2B21">
        <w:rPr>
          <w:rFonts w:ascii="Times New Roman" w:hAnsi="Times New Roman"/>
        </w:rPr>
        <w:t>eceive</w:t>
      </w:r>
      <w:r>
        <w:rPr>
          <w:rFonts w:ascii="Times New Roman" w:hAnsi="Times New Roman"/>
        </w:rPr>
        <w:t>s</w:t>
      </w:r>
      <w:r w:rsidR="00EC7E4C" w:rsidRPr="00BF2B21">
        <w:rPr>
          <w:rFonts w:ascii="Times New Roman" w:hAnsi="Times New Roman"/>
        </w:rPr>
        <w:t xml:space="preserve"> formal written complaint</w:t>
      </w:r>
      <w:r w:rsidR="00EC7E4C" w:rsidRPr="00BF2B21">
        <w:rPr>
          <w:rFonts w:ascii="Times New Roman" w:hAnsi="Times New Roman"/>
        </w:rPr>
        <w:tab/>
      </w:r>
      <w:r w:rsidR="00EC7E4C" w:rsidRPr="00BF2B21">
        <w:rPr>
          <w:rFonts w:ascii="Times New Roman" w:hAnsi="Times New Roman"/>
        </w:rPr>
        <w:tab/>
        <w:t>Date   ------------------------</w:t>
      </w:r>
    </w:p>
    <w:p w:rsidR="00EC7E4C" w:rsidRPr="00BF2B21" w:rsidRDefault="00EC7E4C" w:rsidP="00EC7E4C">
      <w:pPr>
        <w:spacing w:line="360" w:lineRule="auto"/>
        <w:rPr>
          <w:rFonts w:ascii="Times New Roman" w:hAnsi="Times New Roman"/>
        </w:rPr>
      </w:pPr>
      <w:r w:rsidRPr="00BF2B21">
        <w:rPr>
          <w:rFonts w:ascii="Times New Roman" w:hAnsi="Times New Roman"/>
        </w:rPr>
        <w:t>Notes/Comment. (Review alone or by committee)-----------------------------------------------------------------------------------------------------------------------------------------------------------------------------------------------------------------------------------------------------------------------------------------------------------------------------------------------------------------------------------------------------------------------------------------------------------------------------------------------------------------------------------------------------------------------------------</w:t>
      </w:r>
    </w:p>
    <w:p w:rsidR="00EC7E4C" w:rsidRPr="00BF2B21" w:rsidRDefault="00EC7E4C" w:rsidP="00EC7E4C">
      <w:pPr>
        <w:spacing w:line="360" w:lineRule="auto"/>
        <w:rPr>
          <w:rFonts w:ascii="Times New Roman" w:hAnsi="Times New Roman"/>
        </w:rPr>
      </w:pPr>
      <w:r w:rsidRPr="00BF2B21">
        <w:rPr>
          <w:rFonts w:ascii="Times New Roman" w:hAnsi="Times New Roman"/>
        </w:rPr>
        <w:t>If committee, members----------------------------------------------------------------------------</w:t>
      </w:r>
    </w:p>
    <w:p w:rsidR="00EC7E4C" w:rsidRPr="00BF2B21" w:rsidRDefault="00EC7E4C" w:rsidP="00EC7E4C">
      <w:pPr>
        <w:spacing w:line="360" w:lineRule="auto"/>
        <w:rPr>
          <w:rFonts w:ascii="Times New Roman" w:hAnsi="Times New Roman"/>
        </w:rPr>
      </w:pPr>
      <w:r w:rsidRPr="00BF2B21">
        <w:rPr>
          <w:rFonts w:ascii="Times New Roman" w:hAnsi="Times New Roman"/>
        </w:rPr>
        <w:t>Obtains and checks audio log of material broadcast</w:t>
      </w:r>
      <w:r>
        <w:rPr>
          <w:rFonts w:ascii="Times New Roman" w:hAnsi="Times New Roman"/>
        </w:rPr>
        <w:t xml:space="preserve"> if pertinent.</w:t>
      </w:r>
      <w:r>
        <w:rPr>
          <w:rFonts w:ascii="Times New Roman" w:hAnsi="Times New Roman"/>
        </w:rPr>
        <w:tab/>
      </w:r>
      <w:r w:rsidRPr="00BF2B21">
        <w:rPr>
          <w:rFonts w:ascii="Times New Roman" w:hAnsi="Times New Roman"/>
        </w:rPr>
        <w:t>Date   ---------------</w:t>
      </w:r>
    </w:p>
    <w:p w:rsidR="00EC7E4C" w:rsidRDefault="00EC7E4C" w:rsidP="00EC7E4C">
      <w:pPr>
        <w:spacing w:line="360" w:lineRule="auto"/>
        <w:rPr>
          <w:rFonts w:ascii="Times New Roman" w:hAnsi="Times New Roman"/>
        </w:rPr>
      </w:pPr>
      <w:r w:rsidRPr="00BF2B21">
        <w:rPr>
          <w:rFonts w:ascii="Times New Roman" w:hAnsi="Times New Roman"/>
        </w:rPr>
        <w:t>Notes/Comment.  (Alone or committee) -----------------------------------------------------------------------------------------------------------------------------------------------------------------------------------------------------------------------------------------------------------------------------------------------------------------------------------------------------------------------------------------------------------------------------------------------------------------------------------------------------------------------------------------------------------------------------------------------</w:t>
      </w:r>
    </w:p>
    <w:p w:rsidR="008A7810" w:rsidRPr="00BF2B21" w:rsidRDefault="008A7810" w:rsidP="00EC7E4C">
      <w:pPr>
        <w:spacing w:line="360" w:lineRule="auto"/>
        <w:rPr>
          <w:rFonts w:ascii="Times New Roman" w:hAnsi="Times New Roman"/>
        </w:rPr>
      </w:pPr>
      <w:r>
        <w:rPr>
          <w:rFonts w:ascii="Times New Roman" w:hAnsi="Times New Roman"/>
        </w:rPr>
        <w:t>----------------------------------------------------------------------------------------------------------------------------------------------------------------------------------------------------------------</w:t>
      </w:r>
    </w:p>
    <w:p w:rsidR="00EC7E4C" w:rsidRPr="00BF2B21" w:rsidRDefault="00EC7E4C" w:rsidP="00EC7E4C">
      <w:pPr>
        <w:spacing w:line="360" w:lineRule="auto"/>
        <w:rPr>
          <w:rFonts w:ascii="Times New Roman" w:hAnsi="Times New Roman"/>
        </w:rPr>
      </w:pPr>
      <w:r w:rsidRPr="00BF2B21">
        <w:rPr>
          <w:rFonts w:ascii="Times New Roman" w:hAnsi="Times New Roman"/>
        </w:rPr>
        <w:t>Written response to complainant, attach copy.</w:t>
      </w:r>
      <w:r w:rsidRPr="00BF2B21">
        <w:rPr>
          <w:rFonts w:ascii="Times New Roman" w:hAnsi="Times New Roman"/>
        </w:rPr>
        <w:tab/>
      </w:r>
      <w:r w:rsidRPr="00BF2B21">
        <w:rPr>
          <w:rFonts w:ascii="Times New Roman" w:hAnsi="Times New Roman"/>
        </w:rPr>
        <w:tab/>
        <w:t>Date   ------------------------</w:t>
      </w:r>
    </w:p>
    <w:p w:rsidR="00EC7E4C" w:rsidRPr="00BF2B21" w:rsidRDefault="00EC7E4C" w:rsidP="00EC7E4C">
      <w:pPr>
        <w:spacing w:line="360" w:lineRule="auto"/>
        <w:rPr>
          <w:rFonts w:ascii="Times New Roman" w:hAnsi="Times New Roman"/>
        </w:rPr>
      </w:pPr>
      <w:r w:rsidRPr="00BF2B21">
        <w:rPr>
          <w:rFonts w:ascii="Times New Roman" w:hAnsi="Times New Roman"/>
        </w:rPr>
        <w:t>If response is ‘no case to answer’, advise complainant of right to appeal to ACMA.</w:t>
      </w:r>
    </w:p>
    <w:p w:rsidR="008A7810" w:rsidRDefault="008A7810" w:rsidP="00EC7E4C">
      <w:pPr>
        <w:spacing w:line="360" w:lineRule="auto"/>
        <w:rPr>
          <w:rFonts w:ascii="Times New Roman" w:hAnsi="Times New Roman"/>
        </w:rPr>
      </w:pPr>
    </w:p>
    <w:p w:rsidR="00EC7E4C" w:rsidRPr="00BF2B21" w:rsidRDefault="00EC7E4C" w:rsidP="00EC7E4C">
      <w:pPr>
        <w:spacing w:line="360" w:lineRule="auto"/>
        <w:rPr>
          <w:rFonts w:ascii="Times New Roman" w:hAnsi="Times New Roman"/>
        </w:rPr>
      </w:pPr>
      <w:r w:rsidRPr="00BF2B21">
        <w:rPr>
          <w:rFonts w:ascii="Times New Roman" w:hAnsi="Times New Roman"/>
        </w:rPr>
        <w:lastRenderedPageBreak/>
        <w:t xml:space="preserve">If decision to investigate, </w:t>
      </w:r>
      <w:r>
        <w:rPr>
          <w:rFonts w:ascii="Times New Roman" w:hAnsi="Times New Roman"/>
        </w:rPr>
        <w:t xml:space="preserve">the Board </w:t>
      </w:r>
      <w:r w:rsidRPr="00BF2B21">
        <w:rPr>
          <w:rFonts w:ascii="Times New Roman" w:hAnsi="Times New Roman"/>
        </w:rPr>
        <w:t xml:space="preserve">appoints </w:t>
      </w:r>
      <w:r>
        <w:rPr>
          <w:rFonts w:ascii="Times New Roman" w:hAnsi="Times New Roman"/>
        </w:rPr>
        <w:t xml:space="preserve">an investigating </w:t>
      </w:r>
      <w:r w:rsidRPr="00BF2B21">
        <w:rPr>
          <w:rFonts w:ascii="Times New Roman" w:hAnsi="Times New Roman"/>
        </w:rPr>
        <w:t>committee</w:t>
      </w:r>
      <w:r>
        <w:rPr>
          <w:rFonts w:ascii="Times New Roman" w:hAnsi="Times New Roman"/>
        </w:rPr>
        <w:t xml:space="preserve"> of three.</w:t>
      </w:r>
    </w:p>
    <w:p w:rsidR="00EC7E4C" w:rsidRPr="00BF2B21" w:rsidRDefault="00EC7E4C" w:rsidP="00EC7E4C">
      <w:pPr>
        <w:spacing w:line="360" w:lineRule="auto"/>
        <w:rPr>
          <w:rFonts w:ascii="Times New Roman" w:hAnsi="Times New Roman"/>
        </w:rPr>
      </w:pPr>
      <w:r w:rsidRPr="00BF2B21">
        <w:rPr>
          <w:rFonts w:ascii="Times New Roman" w:hAnsi="Times New Roman"/>
        </w:rPr>
        <w:t>Members.  ------------------------------------------------------------------------------------------</w:t>
      </w:r>
    </w:p>
    <w:p w:rsidR="00EC7E4C" w:rsidRPr="00BF2B21" w:rsidRDefault="00EC7E4C" w:rsidP="00EC7E4C">
      <w:pPr>
        <w:spacing w:line="360" w:lineRule="auto"/>
        <w:rPr>
          <w:rFonts w:ascii="Times New Roman" w:hAnsi="Times New Roman"/>
        </w:rPr>
      </w:pPr>
      <w:r w:rsidRPr="00BF2B21">
        <w:rPr>
          <w:rFonts w:ascii="Times New Roman" w:hAnsi="Times New Roman"/>
        </w:rPr>
        <w:t>Arrange investigation meeting.  Subject of complaint is entitled to 14 days notice.  May be accompanied by an independent support person</w:t>
      </w:r>
    </w:p>
    <w:p w:rsidR="00EC7E4C" w:rsidRDefault="00EC7E4C" w:rsidP="00EC7E4C">
      <w:pPr>
        <w:spacing w:line="360" w:lineRule="auto"/>
        <w:rPr>
          <w:rFonts w:ascii="Times New Roman" w:hAnsi="Times New Roman"/>
        </w:rPr>
      </w:pPr>
      <w:r w:rsidRPr="00BF2B21">
        <w:rPr>
          <w:rFonts w:ascii="Times New Roman" w:hAnsi="Times New Roman"/>
        </w:rPr>
        <w:t>Decision of investigating committee and any recommendation of discipline. --------------------------------------------------------------------------------------------------------------------------------------------------------------------------------------------------------------------------------------------------------------------------------------------------------------------------------------------------------------------------------------------------------------------------------------------</w:t>
      </w:r>
    </w:p>
    <w:p w:rsidR="008A7810" w:rsidRPr="00BF2B21" w:rsidRDefault="008A7810" w:rsidP="00EC7E4C">
      <w:pPr>
        <w:spacing w:line="360" w:lineRule="auto"/>
        <w:rPr>
          <w:rFonts w:ascii="Times New Roman" w:hAnsi="Times New Roman"/>
        </w:rPr>
      </w:pPr>
      <w:r>
        <w:rPr>
          <w:rFonts w:ascii="Times New Roman" w:hAnsi="Times New Roman"/>
        </w:rPr>
        <w:t>----------------------------------------------------------------------------------------------------------------------------------------------------------------------------------------------------------------</w:t>
      </w:r>
    </w:p>
    <w:p w:rsidR="00EC7E4C" w:rsidRPr="00BF2B21" w:rsidRDefault="00EC7E4C" w:rsidP="00EC7E4C">
      <w:pPr>
        <w:spacing w:line="360" w:lineRule="auto"/>
        <w:rPr>
          <w:rFonts w:ascii="Times New Roman" w:hAnsi="Times New Roman"/>
        </w:rPr>
      </w:pPr>
      <w:r>
        <w:rPr>
          <w:rFonts w:ascii="Times New Roman" w:hAnsi="Times New Roman"/>
        </w:rPr>
        <w:t xml:space="preserve">Committee </w:t>
      </w:r>
      <w:r w:rsidRPr="00BF2B21">
        <w:rPr>
          <w:rFonts w:ascii="Times New Roman" w:hAnsi="Times New Roman"/>
        </w:rPr>
        <w:t>recommendation to Board.</w:t>
      </w:r>
      <w:r w:rsidRPr="00BF2B21">
        <w:rPr>
          <w:rFonts w:ascii="Times New Roman" w:hAnsi="Times New Roman"/>
        </w:rPr>
        <w:tab/>
      </w:r>
      <w:r w:rsidRPr="00BF2B21">
        <w:rPr>
          <w:rFonts w:ascii="Times New Roman" w:hAnsi="Times New Roman"/>
        </w:rPr>
        <w:tab/>
      </w:r>
      <w:r w:rsidRPr="00BF2B21">
        <w:rPr>
          <w:rFonts w:ascii="Times New Roman" w:hAnsi="Times New Roman"/>
        </w:rPr>
        <w:tab/>
        <w:t>Date -------------------------</w:t>
      </w:r>
    </w:p>
    <w:p w:rsidR="00EC7E4C" w:rsidRPr="00BF2B21" w:rsidRDefault="00EC7E4C" w:rsidP="00EC7E4C">
      <w:pPr>
        <w:spacing w:line="360" w:lineRule="auto"/>
        <w:rPr>
          <w:rFonts w:ascii="Times New Roman" w:hAnsi="Times New Roman"/>
        </w:rPr>
      </w:pPr>
      <w:r w:rsidRPr="00BF2B21">
        <w:rPr>
          <w:rFonts w:ascii="Times New Roman" w:hAnsi="Times New Roman"/>
        </w:rPr>
        <w:t>Board meeting</w:t>
      </w:r>
      <w:r w:rsidRPr="00BF2B21">
        <w:rPr>
          <w:rFonts w:ascii="Times New Roman" w:hAnsi="Times New Roman"/>
        </w:rPr>
        <w:tab/>
      </w:r>
      <w:r w:rsidRPr="00BF2B21">
        <w:rPr>
          <w:rFonts w:ascii="Times New Roman" w:hAnsi="Times New Roman"/>
        </w:rPr>
        <w:tab/>
      </w:r>
      <w:r w:rsidRPr="00BF2B21">
        <w:rPr>
          <w:rFonts w:ascii="Times New Roman" w:hAnsi="Times New Roman"/>
        </w:rPr>
        <w:tab/>
      </w:r>
      <w:r w:rsidRPr="00BF2B21">
        <w:rPr>
          <w:rFonts w:ascii="Times New Roman" w:hAnsi="Times New Roman"/>
        </w:rPr>
        <w:tab/>
      </w:r>
      <w:r w:rsidRPr="00BF2B21">
        <w:rPr>
          <w:rFonts w:ascii="Times New Roman" w:hAnsi="Times New Roman"/>
        </w:rPr>
        <w:tab/>
      </w:r>
      <w:r w:rsidRPr="00BF2B21">
        <w:rPr>
          <w:rFonts w:ascii="Times New Roman" w:hAnsi="Times New Roman"/>
        </w:rPr>
        <w:tab/>
      </w:r>
      <w:r w:rsidRPr="00BF2B21">
        <w:rPr>
          <w:rFonts w:ascii="Times New Roman" w:hAnsi="Times New Roman"/>
        </w:rPr>
        <w:tab/>
        <w:t>Date</w:t>
      </w:r>
    </w:p>
    <w:p w:rsidR="00EC7E4C" w:rsidRDefault="00EC7E4C" w:rsidP="00EC7E4C">
      <w:pPr>
        <w:spacing w:line="360" w:lineRule="auto"/>
        <w:rPr>
          <w:rFonts w:ascii="Times New Roman" w:hAnsi="Times New Roman"/>
        </w:rPr>
      </w:pPr>
      <w:r w:rsidRPr="00BF2B21">
        <w:rPr>
          <w:rFonts w:ascii="Times New Roman" w:hAnsi="Times New Roman"/>
        </w:rPr>
        <w:t>Board decision -------------------------------------------------------------------------------------</w:t>
      </w:r>
      <w:r w:rsidR="001B193D">
        <w:rPr>
          <w:rFonts w:ascii="Times New Roman" w:hAnsi="Times New Roman"/>
        </w:rPr>
        <w:t>……………………………………………………………………………………………………………………………………………………………………………………..</w:t>
      </w:r>
    </w:p>
    <w:p w:rsidR="008A7810" w:rsidRPr="00BF2B21" w:rsidRDefault="008A7810" w:rsidP="00EC7E4C">
      <w:pPr>
        <w:spacing w:line="360" w:lineRule="auto"/>
        <w:rPr>
          <w:rFonts w:ascii="Times New Roman" w:hAnsi="Times New Roman"/>
        </w:rPr>
      </w:pPr>
      <w:r>
        <w:rPr>
          <w:rFonts w:ascii="Times New Roman" w:hAnsi="Times New Roman"/>
        </w:rPr>
        <w:t>…………………………………………………………………………………………………………………………………………………………………………………….</w:t>
      </w:r>
    </w:p>
    <w:p w:rsidR="00EC7E4C" w:rsidRPr="00BF2B21" w:rsidRDefault="00EC7E4C" w:rsidP="00EC7E4C">
      <w:pPr>
        <w:spacing w:line="360" w:lineRule="auto"/>
        <w:rPr>
          <w:rFonts w:ascii="Times New Roman" w:hAnsi="Times New Roman"/>
        </w:rPr>
      </w:pPr>
      <w:r w:rsidRPr="00BF2B21">
        <w:rPr>
          <w:rFonts w:ascii="Times New Roman" w:hAnsi="Times New Roman"/>
        </w:rPr>
        <w:t>Subject of complaint notified</w:t>
      </w:r>
      <w:r w:rsidRPr="00BF2B21">
        <w:rPr>
          <w:rFonts w:ascii="Times New Roman" w:hAnsi="Times New Roman"/>
        </w:rPr>
        <w:tab/>
      </w:r>
      <w:r w:rsidRPr="00BF2B21">
        <w:rPr>
          <w:rFonts w:ascii="Times New Roman" w:hAnsi="Times New Roman"/>
        </w:rPr>
        <w:tab/>
      </w:r>
      <w:r w:rsidRPr="00BF2B21">
        <w:rPr>
          <w:rFonts w:ascii="Times New Roman" w:hAnsi="Times New Roman"/>
        </w:rPr>
        <w:tab/>
      </w:r>
      <w:r w:rsidRPr="00BF2B21">
        <w:rPr>
          <w:rFonts w:ascii="Times New Roman" w:hAnsi="Times New Roman"/>
        </w:rPr>
        <w:tab/>
      </w:r>
      <w:r w:rsidRPr="00BF2B21">
        <w:rPr>
          <w:rFonts w:ascii="Times New Roman" w:hAnsi="Times New Roman"/>
        </w:rPr>
        <w:tab/>
        <w:t>Date -------------------------</w:t>
      </w:r>
    </w:p>
    <w:p w:rsidR="00EC7E4C" w:rsidRPr="00BF2B21" w:rsidRDefault="00EC7E4C" w:rsidP="00EC7E4C">
      <w:pPr>
        <w:spacing w:line="360" w:lineRule="auto"/>
        <w:rPr>
          <w:rFonts w:ascii="Times New Roman" w:hAnsi="Times New Roman"/>
        </w:rPr>
      </w:pPr>
      <w:r w:rsidRPr="00BF2B21">
        <w:rPr>
          <w:rFonts w:ascii="Times New Roman" w:hAnsi="Times New Roman"/>
        </w:rPr>
        <w:t>Complainant notified</w:t>
      </w:r>
      <w:r w:rsidRPr="00BF2B21">
        <w:rPr>
          <w:rFonts w:ascii="Times New Roman" w:hAnsi="Times New Roman"/>
        </w:rPr>
        <w:tab/>
      </w:r>
      <w:r w:rsidRPr="00BF2B21">
        <w:rPr>
          <w:rFonts w:ascii="Times New Roman" w:hAnsi="Times New Roman"/>
        </w:rPr>
        <w:tab/>
      </w:r>
      <w:r w:rsidRPr="00BF2B21">
        <w:rPr>
          <w:rFonts w:ascii="Times New Roman" w:hAnsi="Times New Roman"/>
        </w:rPr>
        <w:tab/>
      </w:r>
      <w:r w:rsidRPr="00BF2B21">
        <w:rPr>
          <w:rFonts w:ascii="Times New Roman" w:hAnsi="Times New Roman"/>
        </w:rPr>
        <w:tab/>
      </w:r>
      <w:r w:rsidRPr="00BF2B21">
        <w:rPr>
          <w:rFonts w:ascii="Times New Roman" w:hAnsi="Times New Roman"/>
        </w:rPr>
        <w:tab/>
      </w:r>
      <w:r w:rsidRPr="00BF2B21">
        <w:rPr>
          <w:rFonts w:ascii="Times New Roman" w:hAnsi="Times New Roman"/>
        </w:rPr>
        <w:tab/>
        <w:t>Date -------------------------</w:t>
      </w:r>
    </w:p>
    <w:p w:rsidR="00EC7E4C" w:rsidRPr="00BF2B21" w:rsidRDefault="00EC7E4C" w:rsidP="00EC7E4C">
      <w:pPr>
        <w:spacing w:line="360" w:lineRule="auto"/>
        <w:rPr>
          <w:rFonts w:ascii="Times New Roman" w:hAnsi="Times New Roman"/>
        </w:rPr>
      </w:pPr>
      <w:r w:rsidRPr="00BF2B21">
        <w:rPr>
          <w:rFonts w:ascii="Times New Roman" w:hAnsi="Times New Roman"/>
        </w:rPr>
        <w:t>Appeal to Association within 14 days</w:t>
      </w:r>
      <w:r w:rsidRPr="00BF2B21">
        <w:rPr>
          <w:rFonts w:ascii="Times New Roman" w:hAnsi="Times New Roman"/>
        </w:rPr>
        <w:tab/>
      </w:r>
      <w:r w:rsidRPr="00BF2B21">
        <w:rPr>
          <w:rFonts w:ascii="Times New Roman" w:hAnsi="Times New Roman"/>
        </w:rPr>
        <w:tab/>
      </w:r>
      <w:r w:rsidRPr="00BF2B21">
        <w:rPr>
          <w:rFonts w:ascii="Times New Roman" w:hAnsi="Times New Roman"/>
        </w:rPr>
        <w:tab/>
        <w:t>Date -------------------------</w:t>
      </w:r>
    </w:p>
    <w:p w:rsidR="00EC7E4C" w:rsidRPr="00BF2B21" w:rsidRDefault="00EC7E4C" w:rsidP="00EC7E4C">
      <w:pPr>
        <w:spacing w:line="360" w:lineRule="auto"/>
        <w:rPr>
          <w:rFonts w:ascii="Times New Roman" w:hAnsi="Times New Roman"/>
        </w:rPr>
      </w:pPr>
      <w:r w:rsidRPr="00BF2B21">
        <w:rPr>
          <w:rFonts w:ascii="Times New Roman" w:hAnsi="Times New Roman"/>
        </w:rPr>
        <w:t>Appeal decision -----------------------------------------------------------------------------------</w:t>
      </w:r>
    </w:p>
    <w:p w:rsidR="00EC7E4C" w:rsidRPr="00BF2B21" w:rsidRDefault="00EC7E4C" w:rsidP="00EC7E4C">
      <w:pPr>
        <w:spacing w:line="360" w:lineRule="auto"/>
        <w:rPr>
          <w:rFonts w:ascii="Times New Roman" w:hAnsi="Times New Roman"/>
          <w:b/>
          <w:i/>
        </w:rPr>
      </w:pPr>
      <w:r w:rsidRPr="00BF2B21">
        <w:rPr>
          <w:rFonts w:ascii="Times New Roman" w:hAnsi="Times New Roman"/>
          <w:b/>
          <w:i/>
        </w:rPr>
        <w:t>N.B.</w:t>
      </w:r>
    </w:p>
    <w:p w:rsidR="00EC7E4C" w:rsidRDefault="00EC7E4C" w:rsidP="00EC7E4C">
      <w:pPr>
        <w:spacing w:line="360" w:lineRule="auto"/>
        <w:rPr>
          <w:rFonts w:ascii="Times New Roman" w:hAnsi="Times New Roman"/>
          <w:b/>
          <w:i/>
        </w:rPr>
      </w:pPr>
      <w:r w:rsidRPr="00BF2B21">
        <w:rPr>
          <w:rFonts w:ascii="Times New Roman" w:hAnsi="Times New Roman"/>
          <w:b/>
          <w:i/>
        </w:rPr>
        <w:t>All paperwork to be attached to this pro-forma and filed securely.</w:t>
      </w:r>
    </w:p>
    <w:p w:rsidR="008A7810" w:rsidRDefault="008A7810" w:rsidP="00EC7E4C">
      <w:pPr>
        <w:ind w:right="-808" w:hanging="1080"/>
        <w:jc w:val="center"/>
        <w:rPr>
          <w:rFonts w:ascii="Times New Roman" w:hAnsi="Times New Roman"/>
          <w:b/>
          <w:sz w:val="28"/>
          <w:szCs w:val="28"/>
        </w:rPr>
      </w:pPr>
    </w:p>
    <w:p w:rsidR="006A5EC5" w:rsidRPr="00141D60" w:rsidRDefault="006A5EC5" w:rsidP="006A5EC5">
      <w:pPr>
        <w:rPr>
          <w:rFonts w:ascii="Times New Roman" w:hAnsi="Times New Roman"/>
          <w:b/>
          <w:szCs w:val="24"/>
        </w:rPr>
      </w:pPr>
      <w:r w:rsidRPr="00141D60">
        <w:rPr>
          <w:rFonts w:ascii="Times New Roman" w:hAnsi="Times New Roman"/>
          <w:b/>
          <w:szCs w:val="24"/>
        </w:rPr>
        <w:lastRenderedPageBreak/>
        <w:t>Authorisation</w:t>
      </w:r>
    </w:p>
    <w:p w:rsidR="006A5EC5" w:rsidRPr="00141D60" w:rsidRDefault="006A5EC5" w:rsidP="006A5EC5">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 xml:space="preserve">eeting held on </w:t>
      </w:r>
      <w:smartTag w:uri="urn:schemas-microsoft-com:office:smarttags" w:element="date">
        <w:smartTagPr>
          <w:attr w:name="Month" w:val="12"/>
          <w:attr w:name="Day" w:val="8"/>
          <w:attr w:name="Year" w:val="2009"/>
        </w:smartTagPr>
        <w:r w:rsidR="00922EC3">
          <w:rPr>
            <w:rFonts w:ascii="Times New Roman" w:hAnsi="Times New Roman"/>
            <w:szCs w:val="24"/>
          </w:rPr>
          <w:t>8</w:t>
        </w:r>
        <w:r w:rsidR="00922EC3" w:rsidRPr="00922EC3">
          <w:rPr>
            <w:rFonts w:ascii="Times New Roman" w:hAnsi="Times New Roman"/>
            <w:szCs w:val="24"/>
            <w:vertAlign w:val="superscript"/>
          </w:rPr>
          <w:t>th</w:t>
        </w:r>
        <w:r w:rsidR="00922EC3">
          <w:rPr>
            <w:rFonts w:ascii="Times New Roman" w:hAnsi="Times New Roman"/>
            <w:szCs w:val="24"/>
          </w:rPr>
          <w:t xml:space="preserve"> December 2009</w:t>
        </w:r>
      </w:smartTag>
      <w:r w:rsidR="00922EC3">
        <w:rPr>
          <w:rFonts w:ascii="Times New Roman" w:hAnsi="Times New Roman"/>
          <w:szCs w:val="24"/>
        </w:rPr>
        <w:t>.</w:t>
      </w:r>
      <w:r w:rsidRPr="00141D60">
        <w:rPr>
          <w:rFonts w:ascii="Times New Roman" w:hAnsi="Times New Roman"/>
          <w:szCs w:val="24"/>
        </w:rPr>
        <w:t xml:space="preserve">                  .</w:t>
      </w:r>
    </w:p>
    <w:p w:rsidR="006A5EC5" w:rsidRPr="00141D60" w:rsidRDefault="006A5EC5" w:rsidP="006A5EC5">
      <w:pPr>
        <w:rPr>
          <w:rFonts w:ascii="Times New Roman" w:hAnsi="Times New Roman"/>
          <w:i/>
          <w:szCs w:val="24"/>
        </w:rPr>
      </w:pPr>
    </w:p>
    <w:p w:rsidR="006A5EC5" w:rsidRPr="00141D60" w:rsidRDefault="006A5EC5" w:rsidP="006A5EC5">
      <w:pPr>
        <w:pStyle w:val="PlainText"/>
        <w:rPr>
          <w:rFonts w:ascii="Times New Roman" w:hAnsi="Times New Roman"/>
          <w:b/>
          <w:sz w:val="24"/>
          <w:szCs w:val="24"/>
          <w:lang w:val="en-US"/>
        </w:rPr>
      </w:pPr>
    </w:p>
    <w:p w:rsidR="006A5EC5" w:rsidRPr="00141D60" w:rsidRDefault="006A5EC5" w:rsidP="006A5EC5">
      <w:pPr>
        <w:pStyle w:val="PlainText"/>
        <w:rPr>
          <w:rFonts w:ascii="Times New Roman" w:hAnsi="Times New Roman"/>
          <w:b/>
          <w:sz w:val="24"/>
          <w:szCs w:val="24"/>
          <w:lang w:val="en-US"/>
        </w:rPr>
      </w:pPr>
    </w:p>
    <w:p w:rsidR="006A5EC5" w:rsidRPr="00141D60" w:rsidRDefault="006A5EC5" w:rsidP="006A5EC5">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6A5EC5" w:rsidRPr="00141D60" w:rsidRDefault="006A5EC5" w:rsidP="006A5EC5">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6A5EC5" w:rsidRPr="00141D60" w:rsidRDefault="006A5EC5" w:rsidP="006A5EC5">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6A5EC5" w:rsidRPr="00141D60" w:rsidRDefault="006A5EC5" w:rsidP="006A5EC5">
      <w:pPr>
        <w:spacing w:before="0"/>
        <w:ind w:left="720"/>
        <w:rPr>
          <w:rFonts w:ascii="Times New Roman" w:hAnsi="Times New Roman"/>
          <w:szCs w:val="24"/>
        </w:rPr>
      </w:pPr>
    </w:p>
    <w:sectPr w:rsidR="006A5EC5" w:rsidRPr="00141D60" w:rsidSect="00164541">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3B" w:rsidRDefault="00AE5D3B">
      <w:pPr>
        <w:spacing w:before="0"/>
      </w:pPr>
      <w:r>
        <w:separator/>
      </w:r>
    </w:p>
  </w:endnote>
  <w:endnote w:type="continuationSeparator" w:id="0">
    <w:p w:rsidR="00AE5D3B" w:rsidRDefault="00AE5D3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58" w:rsidRDefault="002D7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BF" w:rsidRDefault="00EC1EBF" w:rsidP="00EC1E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4D0890">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58" w:rsidRDefault="002D7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3B" w:rsidRDefault="00AE5D3B">
      <w:pPr>
        <w:spacing w:before="0"/>
      </w:pPr>
      <w:r>
        <w:separator/>
      </w:r>
    </w:p>
  </w:footnote>
  <w:footnote w:type="continuationSeparator" w:id="0">
    <w:p w:rsidR="00AE5D3B" w:rsidRDefault="00AE5D3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BF" w:rsidRDefault="00EC1E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0.75pt;height:135.2pt;rotation:315;z-index:-251658752;mso-position-horizontal:center;mso-position-horizontal-relative:margin;mso-position-vertical:center;mso-position-vertical-relative:margin" wrapcoords="19911 -480 19300 240 19192 600 19408 3240 19551 3840 19120 5040 18761 5400 18581 5640 18114 7200 17323 5760 16712 4920 16173 5880 15490 5400 15131 5280 14628 5400 14592 5760 14879 7200 14160 5520 13657 4800 13478 5280 13118 5400 13046 5880 13478 8040 12363 5520 11896 4680 11788 5040 11501 5400 11285 5760 10207 5040 9668 5160 9452 5280 8841 6120 7763 4920 6900 5040 6325 5760 5319 5280 5068 5160 4744 5280 4636 5640 4277 5160 3989 5160 3846 5640 2049 840 1689 0 1581 840 431 13320 36 14640 36 15120 144 15480 144 15600 1078 15600 3666 21360 4421 21120 4744 21240 4744 20520 4385 18240 4349 15480 5571 19560 6649 22080 6865 21120 7404 21120 7440 20760 7080 19200 7080 16440 7655 15720 8087 14520 9165 15720 10207 15480 10063 14160 9740 11760 10027 12720 11645 15960 12292 15360 12723 13680 12902 11520 14017 15240 14340 15840 14735 12240 14879 12720 16532 15840 16640 15840 17287 15240 17647 14400 17539 13560 17467 13200 18869 16200 19048 15720 20342 15360 20414 14880 21097 15720 21456 14760 21205 13320 19983 8040 20055 0 19911 -480" fillcolor="silver" stroked="f">
          <v:fill opacity=".5"/>
          <v:textpath style="font-family:&quot;Book Antiqua&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BF" w:rsidRDefault="00EC1E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0.75pt;height:135.2pt;rotation:315;z-index:-251657728;mso-position-horizontal:center;mso-position-horizontal-relative:margin;mso-position-vertical:center;mso-position-vertical-relative:margin" wrapcoords="19911 -480 19300 240 19192 600 19408 3240 19551 3840 19120 5040 18761 5400 18581 5640 18114 7200 17323 5760 16712 4920 16173 5880 15490 5400 15131 5280 14628 5400 14592 5760 14879 7200 14160 5520 13657 4800 13478 5280 13118 5400 13046 5880 13478 8040 12363 5520 11896 4680 11788 5040 11501 5400 11285 5760 10207 5040 9668 5160 9452 5280 8841 6120 7763 4920 6900 5040 6325 5760 5319 5280 5068 5160 4744 5280 4636 5640 4277 5160 3989 5160 3846 5640 2049 840 1689 0 1581 840 431 13320 36 14640 36 15120 144 15480 144 15600 1078 15600 3666 21360 4421 21120 4744 21240 4744 20520 4385 18240 4349 15480 5571 19560 6649 22080 6865 21120 7404 21120 7440 20760 7080 19200 7080 16440 7655 15720 8087 14520 9165 15720 10207 15480 10063 14160 9740 11760 10027 12720 11645 15960 12292 15360 12723 13680 12902 11520 14017 15240 14340 15840 14735 12240 14879 12720 16532 15840 16640 15840 17287 15240 17647 14400 17539 13560 17467 13200 18869 16200 19048 15720 20342 15360 20414 14880 21097 15720 21456 14760 21205 13320 19983 8040 20055 0 19911 -480" fillcolor="silver" stroked="f">
          <v:fill opacity=".5"/>
          <v:textpath style="font-family:&quot;Book Antiqua&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BF" w:rsidRDefault="00EC1E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0.75pt;height:135.2pt;rotation:315;z-index:-251659776;mso-position-horizontal:center;mso-position-horizontal-relative:margin;mso-position-vertical:center;mso-position-vertical-relative:margin" wrapcoords="19911 -480 19300 240 19192 600 19408 3240 19551 3840 19120 5040 18761 5400 18581 5640 18114 7200 17323 5760 16712 4920 16173 5880 15490 5400 15131 5280 14628 5400 14592 5760 14879 7200 14160 5520 13657 4800 13478 5280 13118 5400 13046 5880 13478 8040 12363 5520 11896 4680 11788 5040 11501 5400 11285 5760 10207 5040 9668 5160 9452 5280 8841 6120 7763 4920 6900 5040 6325 5760 5319 5280 5068 5160 4744 5280 4636 5640 4277 5160 3989 5160 3846 5640 2049 840 1689 0 1581 840 431 13320 36 14640 36 15120 144 15480 144 15600 1078 15600 3666 21360 4421 21120 4744 21240 4744 20520 4385 18240 4349 15480 5571 19560 6649 22080 6865 21120 7404 21120 7440 20760 7080 19200 7080 16440 7655 15720 8087 14520 9165 15720 10207 15480 10063 14160 9740 11760 10027 12720 11645 15960 12292 15360 12723 13680 12902 11520 14017 15240 14340 15840 14735 12240 14879 12720 16532 15840 16640 15840 17287 15240 17647 14400 17539 13560 17467 13200 18869 16200 19048 15720 20342 15360 20414 14880 21097 15720 21456 14760 21205 13320 19983 8040 20055 0 19911 -480" fillcolor="silver" stroked="f">
          <v:fill opacity=".5"/>
          <v:textpath style="font-family:&quot;Book Antiqua&quot;;font-size:1pt" string="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AA1"/>
    <w:multiLevelType w:val="hybridMultilevel"/>
    <w:tmpl w:val="76286D8E"/>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537E6DC8">
      <w:start w:val="1"/>
      <w:numFmt w:val="lowerLetter"/>
      <w:lvlText w:val="%3."/>
      <w:lvlJc w:val="left"/>
      <w:pPr>
        <w:tabs>
          <w:tab w:val="num" w:pos="3060"/>
        </w:tabs>
        <w:ind w:left="3060" w:hanging="720"/>
      </w:pPr>
      <w:rPr>
        <w:rFonts w:ascii="Times New Roman" w:eastAsia="Times New Roman" w:hAnsi="Times New Roman" w:cs="Times New Roman"/>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43C93640"/>
    <w:multiLevelType w:val="hybridMultilevel"/>
    <w:tmpl w:val="F96ADC0E"/>
    <w:lvl w:ilvl="0" w:tplc="B8B6CBFC">
      <w:start w:val="4"/>
      <w:numFmt w:val="bullet"/>
      <w:lvlText w:val=""/>
      <w:lvlJc w:val="left"/>
      <w:pPr>
        <w:tabs>
          <w:tab w:val="num" w:pos="4200"/>
        </w:tabs>
        <w:ind w:left="4200" w:hanging="360"/>
      </w:pPr>
      <w:rPr>
        <w:rFonts w:ascii="Wingdings" w:eastAsia="Times New Roman" w:hAnsi="Wingdings" w:cs="Times New Roman" w:hint="default"/>
      </w:rPr>
    </w:lvl>
    <w:lvl w:ilvl="1" w:tplc="0C090003" w:tentative="1">
      <w:start w:val="1"/>
      <w:numFmt w:val="bullet"/>
      <w:lvlText w:val="o"/>
      <w:lvlJc w:val="left"/>
      <w:pPr>
        <w:tabs>
          <w:tab w:val="num" w:pos="4680"/>
        </w:tabs>
        <w:ind w:left="4680" w:hanging="360"/>
      </w:pPr>
      <w:rPr>
        <w:rFonts w:ascii="Courier New" w:hAnsi="Courier New" w:cs="Courier New" w:hint="default"/>
      </w:rPr>
    </w:lvl>
    <w:lvl w:ilvl="2" w:tplc="0C090005" w:tentative="1">
      <w:start w:val="1"/>
      <w:numFmt w:val="bullet"/>
      <w:lvlText w:val=""/>
      <w:lvlJc w:val="left"/>
      <w:pPr>
        <w:tabs>
          <w:tab w:val="num" w:pos="5400"/>
        </w:tabs>
        <w:ind w:left="5400" w:hanging="360"/>
      </w:pPr>
      <w:rPr>
        <w:rFonts w:ascii="Wingdings" w:hAnsi="Wingdings" w:hint="default"/>
      </w:rPr>
    </w:lvl>
    <w:lvl w:ilvl="3" w:tplc="0C090001" w:tentative="1">
      <w:start w:val="1"/>
      <w:numFmt w:val="bullet"/>
      <w:lvlText w:val=""/>
      <w:lvlJc w:val="left"/>
      <w:pPr>
        <w:tabs>
          <w:tab w:val="num" w:pos="6120"/>
        </w:tabs>
        <w:ind w:left="6120" w:hanging="360"/>
      </w:pPr>
      <w:rPr>
        <w:rFonts w:ascii="Symbol" w:hAnsi="Symbol" w:hint="default"/>
      </w:rPr>
    </w:lvl>
    <w:lvl w:ilvl="4" w:tplc="0C090003" w:tentative="1">
      <w:start w:val="1"/>
      <w:numFmt w:val="bullet"/>
      <w:lvlText w:val="o"/>
      <w:lvlJc w:val="left"/>
      <w:pPr>
        <w:tabs>
          <w:tab w:val="num" w:pos="6840"/>
        </w:tabs>
        <w:ind w:left="6840" w:hanging="360"/>
      </w:pPr>
      <w:rPr>
        <w:rFonts w:ascii="Courier New" w:hAnsi="Courier New" w:cs="Courier New" w:hint="default"/>
      </w:rPr>
    </w:lvl>
    <w:lvl w:ilvl="5" w:tplc="0C090005" w:tentative="1">
      <w:start w:val="1"/>
      <w:numFmt w:val="bullet"/>
      <w:lvlText w:val=""/>
      <w:lvlJc w:val="left"/>
      <w:pPr>
        <w:tabs>
          <w:tab w:val="num" w:pos="7560"/>
        </w:tabs>
        <w:ind w:left="7560" w:hanging="360"/>
      </w:pPr>
      <w:rPr>
        <w:rFonts w:ascii="Wingdings" w:hAnsi="Wingdings" w:hint="default"/>
      </w:rPr>
    </w:lvl>
    <w:lvl w:ilvl="6" w:tplc="0C090001" w:tentative="1">
      <w:start w:val="1"/>
      <w:numFmt w:val="bullet"/>
      <w:lvlText w:val=""/>
      <w:lvlJc w:val="left"/>
      <w:pPr>
        <w:tabs>
          <w:tab w:val="num" w:pos="8280"/>
        </w:tabs>
        <w:ind w:left="8280" w:hanging="360"/>
      </w:pPr>
      <w:rPr>
        <w:rFonts w:ascii="Symbol" w:hAnsi="Symbol" w:hint="default"/>
      </w:rPr>
    </w:lvl>
    <w:lvl w:ilvl="7" w:tplc="0C090003" w:tentative="1">
      <w:start w:val="1"/>
      <w:numFmt w:val="bullet"/>
      <w:lvlText w:val="o"/>
      <w:lvlJc w:val="left"/>
      <w:pPr>
        <w:tabs>
          <w:tab w:val="num" w:pos="9000"/>
        </w:tabs>
        <w:ind w:left="9000" w:hanging="360"/>
      </w:pPr>
      <w:rPr>
        <w:rFonts w:ascii="Courier New" w:hAnsi="Courier New" w:cs="Courier New" w:hint="default"/>
      </w:rPr>
    </w:lvl>
    <w:lvl w:ilvl="8" w:tplc="0C090005" w:tentative="1">
      <w:start w:val="1"/>
      <w:numFmt w:val="bullet"/>
      <w:lvlText w:val=""/>
      <w:lvlJc w:val="left"/>
      <w:pPr>
        <w:tabs>
          <w:tab w:val="num" w:pos="9720"/>
        </w:tabs>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D1C09"/>
    <w:rsid w:val="000D1F48"/>
    <w:rsid w:val="00105A9E"/>
    <w:rsid w:val="00164541"/>
    <w:rsid w:val="001B193D"/>
    <w:rsid w:val="002D7958"/>
    <w:rsid w:val="00390EA5"/>
    <w:rsid w:val="003A2908"/>
    <w:rsid w:val="003C0975"/>
    <w:rsid w:val="003C6655"/>
    <w:rsid w:val="00474BC9"/>
    <w:rsid w:val="004D0890"/>
    <w:rsid w:val="006A5EC5"/>
    <w:rsid w:val="006C7984"/>
    <w:rsid w:val="007057A7"/>
    <w:rsid w:val="00825DF5"/>
    <w:rsid w:val="008A7810"/>
    <w:rsid w:val="008B5649"/>
    <w:rsid w:val="00922EC3"/>
    <w:rsid w:val="00AE5D3B"/>
    <w:rsid w:val="00B02184"/>
    <w:rsid w:val="00CD1C09"/>
    <w:rsid w:val="00D34E97"/>
    <w:rsid w:val="00EC1EBF"/>
    <w:rsid w:val="00EC7E4C"/>
    <w:rsid w:val="00F107FB"/>
    <w:rsid w:val="00F8621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4C"/>
    <w:pPr>
      <w:spacing w:before="240"/>
    </w:pPr>
    <w:rPr>
      <w:rFonts w:ascii="Book Antiqua" w:hAnsi="Book Antiqua"/>
      <w:sz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4">
    <w:name w:val="s4"/>
    <w:basedOn w:val="Normal"/>
    <w:rsid w:val="00EC7E4C"/>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EC7E4C"/>
    <w:pPr>
      <w:tabs>
        <w:tab w:val="center" w:pos="4153"/>
        <w:tab w:val="right" w:pos="8306"/>
      </w:tabs>
    </w:pPr>
  </w:style>
  <w:style w:type="paragraph" w:styleId="Footer">
    <w:name w:val="footer"/>
    <w:basedOn w:val="Normal"/>
    <w:rsid w:val="00EC7E4C"/>
    <w:pPr>
      <w:tabs>
        <w:tab w:val="center" w:pos="4153"/>
        <w:tab w:val="right" w:pos="8306"/>
      </w:tabs>
    </w:pPr>
  </w:style>
  <w:style w:type="character" w:styleId="PageNumber">
    <w:name w:val="page number"/>
    <w:basedOn w:val="DefaultParagraphFont"/>
    <w:rsid w:val="00EC7E4C"/>
  </w:style>
  <w:style w:type="paragraph" w:styleId="PlainText">
    <w:name w:val="Plain Text"/>
    <w:basedOn w:val="Normal"/>
    <w:rsid w:val="006A5EC5"/>
    <w:pPr>
      <w:spacing w:before="0"/>
    </w:pPr>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User</cp:lastModifiedBy>
  <cp:revision>2</cp:revision>
  <cp:lastPrinted>2009-11-05T10:56:00Z</cp:lastPrinted>
  <dcterms:created xsi:type="dcterms:W3CDTF">2013-08-07T11:12:00Z</dcterms:created>
  <dcterms:modified xsi:type="dcterms:W3CDTF">2013-08-07T11:12:00Z</dcterms:modified>
</cp:coreProperties>
</file>